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E" w:rsidRDefault="003D202E" w:rsidP="0031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АДМИНИСТРАЦИЯ ЮРЬЕВО-ДЕВИЧЬЕВСКОГО СЕЛЬСКОГО ПОСЕЛЕНИЯ </w:t>
      </w:r>
      <w:r w:rsidRPr="00121BDD">
        <w:rPr>
          <w:rFonts w:ascii="Times New Roman" w:hAnsi="Times New Roman" w:cs="Times New Roman"/>
          <w:sz w:val="28"/>
          <w:szCs w:val="28"/>
          <w:lang w:eastAsia="ru-RU"/>
        </w:rPr>
        <w:t>КОНАКОВСКОГО РАЙОНА ТВЕРСКОЙ ОБЛАСТИ</w:t>
      </w:r>
    </w:p>
    <w:p w:rsidR="003D202E" w:rsidRPr="00121BDD" w:rsidRDefault="003D202E" w:rsidP="0031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02E" w:rsidRPr="003137A1" w:rsidRDefault="003D202E" w:rsidP="0031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202E" w:rsidRPr="003137A1" w:rsidRDefault="003D202E" w:rsidP="00313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137A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202E" w:rsidRPr="003137A1" w:rsidRDefault="003D202E" w:rsidP="00313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202E" w:rsidRPr="003137A1" w:rsidRDefault="003D202E" w:rsidP="00313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21.07.</w:t>
      </w:r>
      <w:r w:rsidRPr="003137A1">
        <w:rPr>
          <w:rFonts w:ascii="Times New Roman" w:hAnsi="Times New Roman" w:cs="Times New Roman"/>
          <w:sz w:val="26"/>
          <w:szCs w:val="26"/>
          <w:lang w:eastAsia="ru-RU"/>
        </w:rPr>
        <w:t xml:space="preserve">2020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№  39</w:t>
      </w:r>
    </w:p>
    <w:p w:rsidR="003D202E" w:rsidRPr="00E21936" w:rsidRDefault="003D202E" w:rsidP="00A76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02E" w:rsidRPr="00E21936" w:rsidRDefault="003D202E" w:rsidP="00A76A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9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исполнения бюджета по расходам, </w:t>
      </w:r>
    </w:p>
    <w:p w:rsidR="003D202E" w:rsidRPr="00E21936" w:rsidRDefault="003D202E" w:rsidP="00A76A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9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источникам финансирования дефицита бюджета</w:t>
      </w:r>
    </w:p>
    <w:p w:rsidR="003D202E" w:rsidRPr="00E21936" w:rsidRDefault="003D202E" w:rsidP="00A76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9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Юрьево-Девичьевского сельского поселения МО Конаковский район</w:t>
      </w:r>
    </w:p>
    <w:p w:rsidR="003D202E" w:rsidRPr="00A76ABC" w:rsidRDefault="003D202E" w:rsidP="00A76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Default="003D202E" w:rsidP="008A3F9A">
      <w:pPr>
        <w:spacing w:after="27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8A3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 Юрьево-Девичьевского сельского поселения</w:t>
      </w:r>
      <w:r w:rsidRPr="008A3F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202E" w:rsidRPr="008A3F9A" w:rsidRDefault="003D202E" w:rsidP="008A3F9A">
      <w:pPr>
        <w:spacing w:after="27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2E" w:rsidRPr="00A76ABC" w:rsidRDefault="003D202E" w:rsidP="008A3F9A">
      <w:pPr>
        <w:spacing w:after="27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A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С Т А Н О В Л 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</w:p>
    <w:p w:rsidR="003D202E" w:rsidRPr="00A76ABC" w:rsidRDefault="003D202E" w:rsidP="00F011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Pr="008A3F9A" w:rsidRDefault="003D202E" w:rsidP="00AF0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исполнения бюджета по расходам, источникам финансирования дефицита бюджета Юрьево-Девичьевского сельского поселения.</w:t>
      </w:r>
    </w:p>
    <w:p w:rsidR="003D202E" w:rsidRPr="00A76ABC" w:rsidRDefault="003D202E" w:rsidP="00AF0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2. Настоящее постановление вступает в силу со дня его подписания и распространяется на правоотношения, возникшие с 01.01.2020 года. </w:t>
      </w:r>
    </w:p>
    <w:p w:rsidR="003D202E" w:rsidRPr="00A76ABC" w:rsidRDefault="003D202E" w:rsidP="00AF0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6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3D202E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Default="003D202E" w:rsidP="00A76ABC">
      <w:pPr>
        <w:spacing w:after="27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Pr="00A76ABC" w:rsidRDefault="003D202E" w:rsidP="00A76ABC">
      <w:pPr>
        <w:spacing w:after="27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Pr="003612DC" w:rsidRDefault="003D202E" w:rsidP="00AB74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>И. о. Главы администрации</w:t>
      </w:r>
    </w:p>
    <w:p w:rsidR="003D202E" w:rsidRPr="003612DC" w:rsidRDefault="003D202E" w:rsidP="00AB74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 xml:space="preserve">Юрьево-Девичьевского </w:t>
      </w:r>
    </w:p>
    <w:p w:rsidR="003D202E" w:rsidRPr="003612DC" w:rsidRDefault="003D202E" w:rsidP="00AB74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612DC">
        <w:rPr>
          <w:sz w:val="28"/>
          <w:szCs w:val="28"/>
        </w:rPr>
        <w:t xml:space="preserve">                      В. А. Богданова</w:t>
      </w:r>
    </w:p>
    <w:p w:rsidR="003D202E" w:rsidRPr="003612DC" w:rsidRDefault="003D202E" w:rsidP="00AB7407">
      <w:pPr>
        <w:rPr>
          <w:sz w:val="28"/>
          <w:szCs w:val="28"/>
        </w:rPr>
      </w:pPr>
    </w:p>
    <w:p w:rsidR="003D202E" w:rsidRPr="00A76ABC" w:rsidRDefault="003D202E" w:rsidP="008B3585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Pr="00A76ABC" w:rsidRDefault="003D202E" w:rsidP="00A76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02E" w:rsidRPr="00A76ABC" w:rsidRDefault="003D202E" w:rsidP="00A76A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202E" w:rsidRDefault="003D202E" w:rsidP="00A76ABC">
      <w:pPr>
        <w:spacing w:after="27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202E" w:rsidRDefault="003D202E" w:rsidP="00A76ABC">
      <w:pPr>
        <w:spacing w:after="27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202E" w:rsidRDefault="003D202E" w:rsidP="003137A1">
      <w:pPr>
        <w:spacing w:after="27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202E" w:rsidRPr="00A76ABC" w:rsidRDefault="003D202E" w:rsidP="00F011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D202E" w:rsidRPr="00A76ABC" w:rsidRDefault="003D202E" w:rsidP="00F011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 </w:t>
      </w:r>
    </w:p>
    <w:p w:rsidR="003D202E" w:rsidRPr="00A76ABC" w:rsidRDefault="003D202E" w:rsidP="00F011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21.07.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3D202E" w:rsidRPr="00A76ABC" w:rsidRDefault="003D202E" w:rsidP="00A76ABC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202E" w:rsidRPr="00A76ABC" w:rsidRDefault="003D202E" w:rsidP="00A76A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D202E" w:rsidRPr="008A3F9A" w:rsidRDefault="003D202E" w:rsidP="00A76A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F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исполнения бюджета по расходам, источникам финансирования дефицита бюджета </w:t>
      </w:r>
      <w:r w:rsidRPr="008A3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Юрьево-Девичьевского сельского поселения МО Конаковский район</w:t>
      </w:r>
    </w:p>
    <w:p w:rsidR="003D202E" w:rsidRPr="00A76ABC" w:rsidRDefault="003D202E" w:rsidP="00A76A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ОБЩИЕ ПОЛОЖЕНИЯ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Юрьево-Девичьевского сельского поселения (далее - местный бюджет)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и источникам финансирования дефицита местного бюджета, в том числе правила санкционирования оплаты денежных обязательств.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Исполнение местного бюджета по расходам осуществляется главными распорядителями средств местного бюджета (далее – главные распорядители), являющимися также получателями бюджетных средств.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местного бюджета по источникам финансирования дефицита бюджета осуществляется главным администратором источников финансирования дефицита бюджета.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Исполнение местного бюджета по расходам  бюджета и источникам финансирования дефицита 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Администрацией Юрьево-Девичьевского сельского поселения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«Бюджет-Смарт»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Кассовое обслуживание исполнения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 бюджета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и источникам финансирования дефицита бюджета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Юрьево-Девичьевского сельского поселения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бюджета. </w:t>
      </w:r>
    </w:p>
    <w:p w:rsidR="003D202E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Лицевые счета открываются участникам бюджетного процесса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B84D50">
        <w:rPr>
          <w:rFonts w:ascii="Times New Roman" w:hAnsi="Times New Roman" w:cs="Times New Roman"/>
          <w:sz w:val="24"/>
          <w:szCs w:val="24"/>
          <w:lang w:eastAsia="ru-RU"/>
        </w:rPr>
        <w:t>Учет операций со средствами местного бюджета осуществляется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44FAE">
        <w:rPr>
          <w:rFonts w:ascii="Times New Roman" w:hAnsi="Times New Roman" w:cs="Times New Roman"/>
          <w:sz w:val="24"/>
          <w:szCs w:val="24"/>
          <w:lang w:eastAsia="ru-RU"/>
        </w:rPr>
        <w:t>органом Федерального казначейства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на едином счете местного бюджета, открытом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44FAE">
        <w:rPr>
          <w:rFonts w:ascii="Times New Roman" w:hAnsi="Times New Roman" w:cs="Times New Roman"/>
          <w:sz w:val="24"/>
          <w:szCs w:val="24"/>
          <w:lang w:eastAsia="ru-RU"/>
        </w:rPr>
        <w:t>Управлением Федерального казначейства по Тверской области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на балансовом счете 40204 "Средства местных бюджетов"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44FAE">
        <w:rPr>
          <w:rFonts w:ascii="Times New Roman" w:hAnsi="Times New Roman" w:cs="Times New Roman"/>
          <w:sz w:val="24"/>
          <w:szCs w:val="24"/>
          <w:lang w:eastAsia="ru-RU"/>
        </w:rPr>
        <w:t>в Управления Федерального казначейства по Тверской области</w:t>
      </w: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3D202E" w:rsidRPr="00B84D50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AE"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Операции в рамках исполнения бюджета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с межбюджетными трансфертами, выделенными из бюджета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области в соответствии с законом о бюджете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на очередной финансовый год, осуществляются в порядке, установленном для получателей средств бюджета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>Передача указанных средств из бюджета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в бюджет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 и операции по их расходованию осуществляются через счет 40204 "Средства местных бюджетов", открытый в</w:t>
      </w:r>
      <w:r w:rsidRPr="00A76AB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84D50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Управлении Федерального казначейства по Тверской области.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1.7. Информационный обмен между Федеральным казначейством,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главными распорядителями, администратором источников финансирования дефицита  бюджета при исполнении местного бюджета по расходам  бюджета и источникам финансирования дефицита  бюджета осуществляется в электронном виде в соответствии с договором об обмене электронными документами.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 Федеральн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 казначейством по Тверской области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Юрьево-Девичьевского сельского поселения.</w:t>
      </w:r>
    </w:p>
    <w:p w:rsidR="003D202E" w:rsidRPr="00A76ABC" w:rsidRDefault="003D202E" w:rsidP="00F22075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Местный бюджет по расходам  бюджета и источникам финансирования дефицита  бюджета исполняется в пределах имеющегося свободного остатка средств на едином счете  бюджета. </w:t>
      </w: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ИСПОЛНЕНИЕ МЕСТНОГО БЮДЖЕТА ПО РАСХОДАМ  БЮДЖЕТА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Исполнение местного бюджета по расходам предусматривает: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принятие и учет бюджетных и денежных обязательств;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подтверждение денежных обязательств;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санкционирование оплаты денежных обязательств;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подтверждение исполнения денежных обязательств.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Исполнение местного бюджета по расходам  (за исключением денежных обязательств по публичным нормативным обязательствам) осуществляется главными распорядителями на основе бюджетн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роспис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утверждаем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 </w:t>
      </w:r>
    </w:p>
    <w:p w:rsidR="003D202E" w:rsidRPr="00A76ABC" w:rsidRDefault="003D202E" w:rsidP="00F22075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 </w:t>
      </w:r>
    </w:p>
    <w:p w:rsidR="003D202E" w:rsidRPr="00A76ABC" w:rsidRDefault="003D202E" w:rsidP="007C0A5D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ИСПОЛНЕНИЕ МЕСТНОГО БЮДЖЕТА ПО ИСТОЧНИКАМ ФИНАНСИРОВАНИЯ ДЕФИЦИТА БЮДЖЕТА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местного бюджета по источникам финансирования дефицита местного бюджета предусматривает: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принятие бюджетных обязательств по источникам финансирования дефицита местного бюджета;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подтверждение денежных обязательств по источникам финансирования дефицита местного бюджета;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санкционирование оплаты денежных обязательств по источникам финансирования дефицита местного бюджета;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подтверждение исполнения денежных обязательств по источникам финансирования дефицита местного бюджета.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 </w:t>
      </w: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ПРИНЯТИЕ БЮДЖЕТНЫХ ОБЯЗАТЕЛЬСТВ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Главные распорядители, администратор источников финансирования дефицита 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предоставлению субсидий юридическим лицам, индивидуальным предпринимателям, физическим лицам - производителям товаров, работ, услуг;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осуществлению платежей, взносов, безвозмездных перечислений в рамках исполнения договоров (соглашений); </w:t>
      </w:r>
    </w:p>
    <w:p w:rsidR="003D202E" w:rsidRPr="00A76ABC" w:rsidRDefault="003D202E" w:rsidP="00A76ABC">
      <w:pPr>
        <w:spacing w:after="27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обслуживанию муниципального долга; </w:t>
      </w:r>
    </w:p>
    <w:p w:rsidR="003D202E" w:rsidRPr="00A76ABC" w:rsidRDefault="003D202E" w:rsidP="00A76ABC">
      <w:pPr>
        <w:spacing w:after="27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исполнению судебных решений. </w:t>
      </w:r>
    </w:p>
    <w:p w:rsidR="003D202E" w:rsidRPr="00A76ABC" w:rsidRDefault="003D202E" w:rsidP="00A76ABC">
      <w:pPr>
        <w:spacing w:after="27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Для обеспечения исполнения принятых бюджетных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 </w:t>
      </w: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ПОДТВЕРЖДЕНИЕ ДЕНЕЖНЫХ ОБЯЗАТЕЛЬСТВ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оплатить за счет средств местного бюджета принятые денежные обязательства.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ета осуществляется в пределах доведенных до администратора источников финансирования дефицита 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бюджетных ассигнований.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5.5. Для подтверждения возникновения денежного обязательства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подписанный электронно-цифровой подписью.</w:t>
      </w: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САНКЦИОНИРОВАНИЕ ОПЛАТЫ ДЕНЕЖНЫХ ОБЯЗАТЕЛЬСТВ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 </w:t>
      </w:r>
    </w:p>
    <w:p w:rsidR="003D202E" w:rsidRPr="00702E37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E37">
        <w:rPr>
          <w:rFonts w:ascii="Times New Roman" w:hAnsi="Times New Roman" w:cs="Times New Roman"/>
          <w:sz w:val="24"/>
          <w:szCs w:val="24"/>
          <w:lang w:eastAsia="ru-RU"/>
        </w:rPr>
        <w:t xml:space="preserve">6.2. Для оплаты денежных обязательств, главные распорядители, администратор источников финансирования дефицита  бюджета представляют в Администрацию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 </w:t>
      </w:r>
    </w:p>
    <w:p w:rsidR="003D202E" w:rsidRPr="008648D8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AE">
        <w:rPr>
          <w:rFonts w:ascii="Times New Roman" w:hAnsi="Times New Roman" w:cs="Times New Roman"/>
          <w:sz w:val="24"/>
          <w:szCs w:val="24"/>
          <w:lang w:eastAsia="ru-RU"/>
        </w:rPr>
        <w:t xml:space="preserve">6.2. Ответственный работник Администрации готовит распоряжение на зачисление средств, с текущего счета, которое </w:t>
      </w:r>
      <w:r w:rsidRPr="008648D8">
        <w:rPr>
          <w:rFonts w:ascii="Times New Roman" w:hAnsi="Times New Roman" w:cs="Times New Roman"/>
          <w:sz w:val="24"/>
          <w:szCs w:val="24"/>
          <w:lang w:eastAsia="ru-RU"/>
        </w:rPr>
        <w:t>подписывается специалистом сельского поселения и руководителем финансового органа на основании представленных платежных документов.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Платежные документы проверяются на наличие в них следующих реквизитов и показателей: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номера соответствующего лицевого счета, открытого главному распорядителю, администратору источников финансирования дефицита местного бюджета;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суммы налога на добавленную стоимость (при наличии);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данных для осуществления налоговых и иных обязательных платежей в бюджеты бюджетной системы Российской Федерации (при необходимости); </w:t>
      </w:r>
    </w:p>
    <w:p w:rsidR="003D202E" w:rsidRPr="00702E37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2E37">
        <w:rPr>
          <w:rFonts w:ascii="Times New Roman" w:hAnsi="Times New Roman" w:cs="Times New Roman"/>
          <w:sz w:val="24"/>
          <w:szCs w:val="24"/>
          <w:lang w:eastAsia="ru-RU"/>
        </w:rPr>
        <w:t xml:space="preserve">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702E3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 </w:t>
      </w:r>
    </w:p>
    <w:p w:rsidR="003D202E" w:rsidRPr="00744FAE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AE">
        <w:rPr>
          <w:rFonts w:ascii="Times New Roman" w:hAnsi="Times New Roman" w:cs="Times New Roman"/>
          <w:sz w:val="24"/>
          <w:szCs w:val="24"/>
          <w:lang w:eastAsia="ru-RU"/>
        </w:rPr>
        <w:t xml:space="preserve">6.4. При санкционировании оплаты денежных обязательств по выплатам по источникам финансирования дефицита бюджета осуществляется проверка платежного документа по следующим направлениям: </w:t>
      </w:r>
    </w:p>
    <w:p w:rsidR="003D202E" w:rsidRPr="00744FAE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AE">
        <w:rPr>
          <w:rFonts w:ascii="Times New Roman" w:hAnsi="Times New Roman" w:cs="Times New Roman"/>
          <w:sz w:val="24"/>
          <w:szCs w:val="24"/>
          <w:lang w:eastAsia="ru-RU"/>
        </w:rPr>
        <w:t xml:space="preserve"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 </w:t>
      </w:r>
    </w:p>
    <w:p w:rsidR="003D202E" w:rsidRPr="00744FAE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AE">
        <w:rPr>
          <w:rFonts w:ascii="Times New Roman" w:hAnsi="Times New Roman" w:cs="Times New Roman"/>
          <w:sz w:val="24"/>
          <w:szCs w:val="24"/>
          <w:lang w:eastAsia="ru-RU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бюджета.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за: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исполнением надлежащим образом всех обязательств сторон в соответствии с условиями муниципальных контрактов (договоров);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целевым расходованием денежных средств;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3D202E" w:rsidRPr="00A76ABC" w:rsidRDefault="003D202E" w:rsidP="00A76ABC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ПОДТВЕРЖДЕНИЕ ИСПОЛНЕНИЯ ДЕНЕЖНЫХ ОБЯЗАТЕЛЬСТВ </w:t>
      </w:r>
    </w:p>
    <w:p w:rsidR="003D202E" w:rsidRPr="00A76ABC" w:rsidRDefault="003D202E" w:rsidP="00AF0A51">
      <w:pPr>
        <w:spacing w:after="2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 </w:t>
      </w:r>
    </w:p>
    <w:p w:rsidR="003D202E" w:rsidRPr="00A76ABC" w:rsidRDefault="003D202E">
      <w:pPr>
        <w:rPr>
          <w:rFonts w:ascii="Times New Roman" w:hAnsi="Times New Roman" w:cs="Times New Roman"/>
          <w:sz w:val="24"/>
          <w:szCs w:val="24"/>
        </w:rPr>
      </w:pPr>
    </w:p>
    <w:sectPr w:rsidR="003D202E" w:rsidRPr="00A76ABC" w:rsidSect="009D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BC"/>
    <w:rsid w:val="00023316"/>
    <w:rsid w:val="000965DF"/>
    <w:rsid w:val="000E2670"/>
    <w:rsid w:val="000E4D08"/>
    <w:rsid w:val="00121BDD"/>
    <w:rsid w:val="00126B2C"/>
    <w:rsid w:val="00211AC7"/>
    <w:rsid w:val="002875BF"/>
    <w:rsid w:val="002B4545"/>
    <w:rsid w:val="002F45AF"/>
    <w:rsid w:val="003137A1"/>
    <w:rsid w:val="00360E3A"/>
    <w:rsid w:val="003612DC"/>
    <w:rsid w:val="0036292B"/>
    <w:rsid w:val="00372D63"/>
    <w:rsid w:val="003A0EBC"/>
    <w:rsid w:val="003D202E"/>
    <w:rsid w:val="00445487"/>
    <w:rsid w:val="00516A7E"/>
    <w:rsid w:val="005E4D73"/>
    <w:rsid w:val="005E73D5"/>
    <w:rsid w:val="00702E37"/>
    <w:rsid w:val="007261FA"/>
    <w:rsid w:val="00744FAE"/>
    <w:rsid w:val="007C0A5D"/>
    <w:rsid w:val="00804DF2"/>
    <w:rsid w:val="0082657E"/>
    <w:rsid w:val="008648D8"/>
    <w:rsid w:val="008A3F9A"/>
    <w:rsid w:val="008B3585"/>
    <w:rsid w:val="009D2095"/>
    <w:rsid w:val="00A76ABC"/>
    <w:rsid w:val="00AB7407"/>
    <w:rsid w:val="00AF0A51"/>
    <w:rsid w:val="00B21B1C"/>
    <w:rsid w:val="00B645F6"/>
    <w:rsid w:val="00B84D50"/>
    <w:rsid w:val="00BA0013"/>
    <w:rsid w:val="00BC4CEA"/>
    <w:rsid w:val="00C67CAD"/>
    <w:rsid w:val="00CD5B26"/>
    <w:rsid w:val="00D023FC"/>
    <w:rsid w:val="00DB6280"/>
    <w:rsid w:val="00DF221F"/>
    <w:rsid w:val="00E21936"/>
    <w:rsid w:val="00E66347"/>
    <w:rsid w:val="00E90133"/>
    <w:rsid w:val="00F00485"/>
    <w:rsid w:val="00F01129"/>
    <w:rsid w:val="00F22075"/>
    <w:rsid w:val="00F70424"/>
    <w:rsid w:val="00F7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9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Normal"/>
    <w:uiPriority w:val="99"/>
    <w:rsid w:val="003137A1"/>
    <w:pPr>
      <w:spacing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B74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3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3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7</Pages>
  <Words>2391</Words>
  <Characters>13630</Characters>
  <Application>Microsoft Office Outlook</Application>
  <DocSecurity>0</DocSecurity>
  <Lines>0</Lines>
  <Paragraphs>0</Paragraphs>
  <ScaleCrop>false</ScaleCrop>
  <Company>МУ "Администрация п. Радченко"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Юлия Мельникова</dc:creator>
  <cp:keywords/>
  <dc:description/>
  <cp:lastModifiedBy>1</cp:lastModifiedBy>
  <cp:revision>30</cp:revision>
  <cp:lastPrinted>2020-07-22T06:51:00Z</cp:lastPrinted>
  <dcterms:created xsi:type="dcterms:W3CDTF">2020-07-16T11:45:00Z</dcterms:created>
  <dcterms:modified xsi:type="dcterms:W3CDTF">2020-07-22T06:53:00Z</dcterms:modified>
</cp:coreProperties>
</file>