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F" w:rsidRPr="00DE1039" w:rsidRDefault="00AE022F" w:rsidP="00FB2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039">
        <w:rPr>
          <w:rFonts w:ascii="Times New Roman" w:hAnsi="Times New Roman"/>
          <w:sz w:val="24"/>
          <w:szCs w:val="24"/>
        </w:rPr>
        <w:t>АДМИНИСТРАЦИЯ ЮРЬЕВО-ДЕВИЧЬЕВСКОГО СЕЛЬСКОГО ПОСЕЛЕНИЯ</w:t>
      </w:r>
    </w:p>
    <w:p w:rsidR="00AE022F" w:rsidRPr="00DE1039" w:rsidRDefault="00AE022F" w:rsidP="00FB2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039">
        <w:rPr>
          <w:rFonts w:ascii="Times New Roman" w:hAnsi="Times New Roman"/>
          <w:sz w:val="24"/>
          <w:szCs w:val="24"/>
        </w:rPr>
        <w:t>Конаковского района  Тверской области</w:t>
      </w:r>
    </w:p>
    <w:p w:rsidR="00AE022F" w:rsidRPr="00DE1039" w:rsidRDefault="00AE022F" w:rsidP="00FB2ABB">
      <w:pPr>
        <w:rPr>
          <w:rFonts w:ascii="Times New Roman" w:hAnsi="Times New Roman"/>
          <w:b/>
          <w:sz w:val="24"/>
          <w:szCs w:val="24"/>
        </w:rPr>
      </w:pPr>
    </w:p>
    <w:p w:rsidR="00AE022F" w:rsidRPr="00DE1039" w:rsidRDefault="00AE022F" w:rsidP="00FB2ABB">
      <w:pPr>
        <w:jc w:val="center"/>
        <w:rPr>
          <w:rFonts w:ascii="Times New Roman" w:hAnsi="Times New Roman"/>
          <w:b/>
          <w:sz w:val="24"/>
          <w:szCs w:val="24"/>
        </w:rPr>
      </w:pPr>
      <w:r w:rsidRPr="00DE1039">
        <w:rPr>
          <w:rFonts w:ascii="Times New Roman" w:hAnsi="Times New Roman"/>
          <w:b/>
          <w:sz w:val="24"/>
          <w:szCs w:val="24"/>
        </w:rPr>
        <w:t>ПОСТАНОВЛЕНИЕ</w:t>
      </w:r>
    </w:p>
    <w:p w:rsidR="00AE022F" w:rsidRPr="00DE1039" w:rsidRDefault="00AE022F" w:rsidP="00FB2ABB">
      <w:pPr>
        <w:rPr>
          <w:rFonts w:ascii="Times New Roman" w:hAnsi="Times New Roman"/>
          <w:b/>
          <w:sz w:val="24"/>
          <w:szCs w:val="24"/>
        </w:rPr>
      </w:pPr>
    </w:p>
    <w:p w:rsidR="00AE022F" w:rsidRPr="00FB2ABB" w:rsidRDefault="00AE022F" w:rsidP="00FB2A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</w:t>
      </w:r>
      <w:r w:rsidRPr="00DE1039">
        <w:rPr>
          <w:rFonts w:ascii="Times New Roman" w:hAnsi="Times New Roman"/>
          <w:sz w:val="24"/>
          <w:szCs w:val="24"/>
        </w:rPr>
        <w:t>.2021                    с. Юрьево-Девичь</w:t>
      </w:r>
      <w:r>
        <w:rPr>
          <w:rFonts w:ascii="Times New Roman" w:hAnsi="Times New Roman"/>
          <w:sz w:val="24"/>
          <w:szCs w:val="24"/>
        </w:rPr>
        <w:t>е                           № 311-1</w:t>
      </w:r>
    </w:p>
    <w:p w:rsidR="00AE022F" w:rsidRPr="00B21C65" w:rsidRDefault="00AE022F" w:rsidP="00A44CC7">
      <w:pPr>
        <w:spacing w:after="0" w:line="240" w:lineRule="auto"/>
        <w:ind w:right="5102" w:firstLine="709"/>
        <w:jc w:val="both"/>
        <w:rPr>
          <w:rFonts w:ascii="Times New Roman" w:hAnsi="Times New Roman"/>
          <w:sz w:val="24"/>
          <w:szCs w:val="24"/>
        </w:rPr>
      </w:pPr>
      <w:r w:rsidRPr="00A44CC7">
        <w:rPr>
          <w:rFonts w:ascii="Times New Roman" w:hAnsi="Times New Roman"/>
          <w:b/>
          <w:sz w:val="24"/>
          <w:szCs w:val="24"/>
        </w:rPr>
        <w:t>Об утверждении перечней главных а</w:t>
      </w:r>
      <w:r>
        <w:rPr>
          <w:rFonts w:ascii="Times New Roman" w:hAnsi="Times New Roman"/>
          <w:b/>
          <w:sz w:val="24"/>
          <w:szCs w:val="24"/>
        </w:rPr>
        <w:t xml:space="preserve">дминистраторов доходов, главных </w:t>
      </w:r>
      <w:r w:rsidRPr="00A44CC7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бюджета Юрьево-Девичьевского сельского поселения МО Конаковский район</w:t>
      </w:r>
      <w:r w:rsidRPr="00A44CC7">
        <w:rPr>
          <w:rFonts w:ascii="Times New Roman" w:hAnsi="Times New Roman"/>
          <w:b/>
          <w:sz w:val="24"/>
          <w:szCs w:val="24"/>
        </w:rPr>
        <w:tab/>
      </w:r>
      <w:r w:rsidRPr="00B21C65">
        <w:rPr>
          <w:rFonts w:ascii="Times New Roman" w:hAnsi="Times New Roman"/>
          <w:sz w:val="24"/>
          <w:szCs w:val="24"/>
        </w:rPr>
        <w:tab/>
      </w:r>
    </w:p>
    <w:p w:rsidR="00AE022F" w:rsidRPr="00B21C65" w:rsidRDefault="00AE022F" w:rsidP="00817A45">
      <w:pPr>
        <w:ind w:right="5102" w:firstLine="709"/>
        <w:jc w:val="both"/>
        <w:rPr>
          <w:rFonts w:ascii="Times New Roman" w:hAnsi="Times New Roman"/>
          <w:sz w:val="24"/>
          <w:szCs w:val="24"/>
        </w:rPr>
      </w:pPr>
    </w:p>
    <w:p w:rsidR="00AE022F" w:rsidRPr="00FB2ABB" w:rsidRDefault="00AE022F" w:rsidP="00817A4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B2ABB">
        <w:rPr>
          <w:rFonts w:ascii="Times New Roman" w:hAnsi="Times New Roman"/>
          <w:sz w:val="28"/>
          <w:szCs w:val="28"/>
        </w:rPr>
        <w:t>В соответствии со статьями 160.1, 160.2 Бюджетного кодекса Российской Федерации, администрация Юрьево-Девичьевского сельского поселения МО Конаковский район</w:t>
      </w:r>
      <w:r w:rsidRPr="00FB2ABB">
        <w:rPr>
          <w:rFonts w:ascii="Times New Roman" w:hAnsi="Times New Roman"/>
          <w:sz w:val="28"/>
          <w:szCs w:val="28"/>
        </w:rPr>
        <w:tab/>
      </w:r>
    </w:p>
    <w:p w:rsidR="00AE022F" w:rsidRPr="00457310" w:rsidRDefault="00AE022F" w:rsidP="00A44CC7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457310">
        <w:rPr>
          <w:rFonts w:ascii="Times New Roman" w:hAnsi="Times New Roman"/>
          <w:b/>
          <w:sz w:val="24"/>
          <w:szCs w:val="24"/>
        </w:rPr>
        <w:t>Постановляет:</w:t>
      </w:r>
    </w:p>
    <w:p w:rsidR="00AE022F" w:rsidRPr="00FB2ABB" w:rsidRDefault="00AE022F" w:rsidP="00817A45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FB2ABB">
        <w:rPr>
          <w:rFonts w:ascii="Times New Roman" w:hAnsi="Times New Roman"/>
          <w:sz w:val="28"/>
          <w:szCs w:val="28"/>
        </w:rPr>
        <w:t>Утвердить:</w:t>
      </w:r>
    </w:p>
    <w:p w:rsidR="00AE022F" w:rsidRPr="00FB2ABB" w:rsidRDefault="00AE022F" w:rsidP="00817A45">
      <w:pPr>
        <w:pStyle w:val="ListParagraph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FB2ABB">
        <w:rPr>
          <w:rFonts w:ascii="Times New Roman" w:hAnsi="Times New Roman"/>
          <w:sz w:val="28"/>
          <w:szCs w:val="28"/>
        </w:rPr>
        <w:t xml:space="preserve"> Перечень главных администраторов доходов бюджета Юрьево-Девичьевского сельского поселения МО Конаковский район согласно приложению 1  к настоящему постановлению.</w:t>
      </w:r>
    </w:p>
    <w:p w:rsidR="00AE022F" w:rsidRPr="00FB2ABB" w:rsidRDefault="00AE022F" w:rsidP="00817A45">
      <w:pPr>
        <w:pStyle w:val="ListParagraph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FB2ABB">
        <w:rPr>
          <w:rFonts w:ascii="Times New Roman" w:hAnsi="Times New Roman"/>
          <w:sz w:val="28"/>
          <w:szCs w:val="28"/>
        </w:rPr>
        <w:t xml:space="preserve"> Перечень главных администраторов источников финансирования дефицита бюджета Юрьево-Девичьевского сельского поселения МО Конаковский район согласно приложению 2  к настоящему постановлению.</w:t>
      </w:r>
    </w:p>
    <w:p w:rsidR="00AE022F" w:rsidRPr="00FB2ABB" w:rsidRDefault="00AE022F" w:rsidP="00817A45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FB2ABB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E022F" w:rsidRPr="00FB2ABB" w:rsidRDefault="00AE022F" w:rsidP="00817A45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FB2AB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применяется к правоотношениям, возникающим  при составлении и исполнении бюджета  Юрьево-Девичьевского сельского поселения МО Конаковский район, начиная с бюджета на 2022 год.</w:t>
      </w:r>
    </w:p>
    <w:p w:rsidR="00AE022F" w:rsidRPr="00B21C65" w:rsidRDefault="00AE022F" w:rsidP="0091030F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AE022F" w:rsidRPr="00DE1039" w:rsidRDefault="00AE022F" w:rsidP="00FB2ABB">
      <w:pPr>
        <w:widowControl w:val="0"/>
        <w:spacing w:after="0" w:line="240" w:lineRule="auto"/>
        <w:ind w:left="40" w:right="40"/>
        <w:jc w:val="both"/>
        <w:rPr>
          <w:rFonts w:ascii="Times New Roman" w:hAnsi="Times New Roman"/>
          <w:spacing w:val="12"/>
          <w:sz w:val="28"/>
          <w:szCs w:val="28"/>
          <w:lang w:eastAsia="ru-RU"/>
        </w:rPr>
      </w:pP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 xml:space="preserve">Глава Юрьево-Девичьевского </w:t>
      </w:r>
    </w:p>
    <w:p w:rsidR="00AE022F" w:rsidRDefault="00AE022F" w:rsidP="00EC600F">
      <w:pPr>
        <w:widowControl w:val="0"/>
        <w:spacing w:after="0" w:line="240" w:lineRule="auto"/>
        <w:ind w:left="40" w:right="40"/>
        <w:jc w:val="both"/>
        <w:rPr>
          <w:rFonts w:ascii="Times New Roman" w:hAnsi="Times New Roman"/>
          <w:spacing w:val="12"/>
          <w:sz w:val="28"/>
          <w:szCs w:val="28"/>
          <w:lang w:eastAsia="ru-RU"/>
        </w:rPr>
      </w:pP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 xml:space="preserve">сельского поселения </w:t>
      </w: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ab/>
      </w: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ab/>
      </w: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ab/>
      </w: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ab/>
      </w: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ab/>
      </w: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ab/>
      </w:r>
      <w:r w:rsidRPr="00DE1039">
        <w:rPr>
          <w:rFonts w:ascii="Times New Roman" w:hAnsi="Times New Roman"/>
          <w:spacing w:val="12"/>
          <w:sz w:val="28"/>
          <w:szCs w:val="28"/>
          <w:lang w:eastAsia="ru-RU"/>
        </w:rPr>
        <w:tab/>
        <w:t>А.Н. Лукьянов</w:t>
      </w:r>
    </w:p>
    <w:p w:rsidR="00AE022F" w:rsidRDefault="00AE022F" w:rsidP="00EC600F">
      <w:pPr>
        <w:widowControl w:val="0"/>
        <w:spacing w:after="0" w:line="240" w:lineRule="auto"/>
        <w:ind w:left="40" w:right="40"/>
        <w:jc w:val="both"/>
        <w:rPr>
          <w:rFonts w:ascii="Times New Roman" w:hAnsi="Times New Roman"/>
          <w:spacing w:val="12"/>
          <w:sz w:val="28"/>
          <w:szCs w:val="28"/>
          <w:lang w:eastAsia="ru-RU"/>
        </w:rPr>
      </w:pPr>
    </w:p>
    <w:p w:rsidR="00AE022F" w:rsidRPr="00B21C65" w:rsidRDefault="00AE022F" w:rsidP="00EC600F">
      <w:pPr>
        <w:widowControl w:val="0"/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</w:p>
    <w:p w:rsidR="00AE022F" w:rsidRPr="00B21C65" w:rsidRDefault="00AE022F" w:rsidP="008F0D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C65">
        <w:rPr>
          <w:rFonts w:ascii="Times New Roman" w:hAnsi="Times New Roman"/>
          <w:sz w:val="24"/>
          <w:szCs w:val="24"/>
        </w:rPr>
        <w:t>Приложение 1</w:t>
      </w:r>
    </w:p>
    <w:p w:rsidR="00AE022F" w:rsidRDefault="00AE022F" w:rsidP="008F0D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311-1 от 30</w:t>
      </w:r>
      <w:r w:rsidRPr="00B21C65">
        <w:rPr>
          <w:rFonts w:ascii="Times New Roman" w:hAnsi="Times New Roman"/>
          <w:sz w:val="24"/>
          <w:szCs w:val="24"/>
        </w:rPr>
        <w:t>.11.2021 года</w:t>
      </w:r>
    </w:p>
    <w:p w:rsidR="00AE022F" w:rsidRPr="00B21C65" w:rsidRDefault="00AE022F" w:rsidP="008F0D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22F" w:rsidRPr="00457310" w:rsidRDefault="00AE022F" w:rsidP="0091030F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21C65">
        <w:rPr>
          <w:rFonts w:ascii="Times New Roman" w:hAnsi="Times New Roman"/>
          <w:b/>
          <w:sz w:val="24"/>
          <w:szCs w:val="24"/>
        </w:rPr>
        <w:t>Перечень главных администраторов доходов бюджета Юрьево-Девичьевского сельского поселения МО Конаковский район</w:t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"/>
        <w:gridCol w:w="935"/>
        <w:gridCol w:w="1471"/>
        <w:gridCol w:w="1242"/>
        <w:gridCol w:w="2392"/>
        <w:gridCol w:w="2741"/>
      </w:tblGrid>
      <w:tr w:rsidR="00AE022F" w:rsidRPr="002D663A" w:rsidTr="002D663A">
        <w:trPr>
          <w:trHeight w:val="1110"/>
        </w:trPr>
        <w:tc>
          <w:tcPr>
            <w:tcW w:w="875" w:type="dxa"/>
            <w:vMerge w:val="restart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4" w:type="dxa"/>
            <w:gridSpan w:val="4"/>
            <w:tcBorders>
              <w:bottom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17" w:type="dxa"/>
            <w:vMerge w:val="restart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Наименование платежа по БК</w:t>
            </w:r>
          </w:p>
        </w:tc>
      </w:tr>
      <w:tr w:rsidR="00AE022F" w:rsidRPr="002D663A" w:rsidTr="002D663A">
        <w:trPr>
          <w:trHeight w:val="81"/>
        </w:trPr>
        <w:tc>
          <w:tcPr>
            <w:tcW w:w="875" w:type="dxa"/>
            <w:vMerge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Код администраторов доходов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Код платежа по БК</w:t>
            </w:r>
          </w:p>
        </w:tc>
        <w:tc>
          <w:tcPr>
            <w:tcW w:w="2817" w:type="dxa"/>
            <w:vMerge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22F" w:rsidRPr="002D663A" w:rsidTr="002D663A">
        <w:trPr>
          <w:trHeight w:val="297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022F" w:rsidRPr="002D663A" w:rsidTr="002D663A">
        <w:trPr>
          <w:trHeight w:val="297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1" w:type="dxa"/>
            <w:gridSpan w:val="5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Главные администраторы доходов бюджета – органы муниципального образования</w:t>
            </w:r>
          </w:p>
        </w:tc>
      </w:tr>
      <w:tr w:rsidR="00AE022F" w:rsidRPr="002D663A" w:rsidTr="002D663A">
        <w:trPr>
          <w:trHeight w:val="297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Администрация Юрьево-Девичьевского сельского поселения МО Конаковский район</w:t>
            </w:r>
          </w:p>
        </w:tc>
      </w:tr>
      <w:tr w:rsidR="00AE022F" w:rsidRPr="002D663A" w:rsidTr="002D663A">
        <w:trPr>
          <w:trHeight w:val="297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111 05025 10 0000 120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022F" w:rsidRPr="002D663A" w:rsidTr="002D663A">
        <w:trPr>
          <w:trHeight w:val="297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111 05075 10 0000 120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022F" w:rsidRPr="002D663A" w:rsidTr="002D663A">
        <w:trPr>
          <w:trHeight w:val="297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111 09045 10 0000 120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113 02995 10 0000 130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114 06025 10 0000 430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116 07090  10 0000 140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 w:rsidRPr="002D663A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116 01074 01 0000 140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117 01050 10 0000 180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202 29999 10 0000 150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(субсидии на реализацию программ по поддержке местных инициатив в Тверской области на территории сельских поселений Тверской области)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202 39999 10 2070 150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 (субвенции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202 39999 10 2114 150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 (субвенции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1.1.14.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202 40014 10 2074 150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(межбюджетные трансферты на осуществление муниципального земельного контроля)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1.1.15.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202 49999 10 1068 150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повышение заработной платы работникам муниципальных учреждений культуры)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1.1.16.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202 49999 10 2164 150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передаваемые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1.1.17.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202 49999 10 9000 150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реализацию мероприятий по обращениям, поступающим к депутатам Законодательного Собрания Тверской области в рамках реализации программ поддержки местных инициатив)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1.1.18.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204 05099 10 2139 150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(прочие безвозмездные поступления от негосударственных организаций в бюджеты сельских поселений)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1.1.19.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204 05099 10 9000 150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(прочие безвозмездные поступления от негосударственных организаций при реализации программ по поддержке местных инициатив)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1.1.20.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207 05030 10 2140 150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(прочие безвозмездные поступления от физических лиц)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1.1.21.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207 05030 10 9000 150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(прочие безвозмездные поступления при реализации программ по поддержке местных инициатив)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1.1.22.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208 05000 10 0000 150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1.1.23.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218 60010 10 0000 150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1.1.24.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219 60010 10 0000 150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лет, из бюджетов сельских поселений 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1" w:type="dxa"/>
            <w:gridSpan w:val="5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Главные администраторы доходов бюджета – органы государственной власти Российской Федерации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103 02230 01 0000 110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63A">
              <w:rPr>
                <w:rFonts w:ascii="Times New Roman" w:hAnsi="Times New Roman"/>
                <w:b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22F" w:rsidRPr="002D663A" w:rsidTr="002D663A">
        <w:trPr>
          <w:trHeight w:val="982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103 02240 01 0000 110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E022F" w:rsidRPr="002D663A" w:rsidRDefault="00AE022F" w:rsidP="002D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103 02250 01 0000 110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103 02260 01 0000 110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3A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63A">
              <w:rPr>
                <w:rFonts w:ascii="Times New Roman" w:hAnsi="Times New Roman"/>
                <w:b/>
              </w:rPr>
              <w:t xml:space="preserve">Федеральная налоговая служба 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106 01030 10 0000 110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поселений.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106 06033 10 0000 110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106 06043 10 0000 110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022F" w:rsidRPr="002D663A" w:rsidTr="002D663A">
        <w:trPr>
          <w:trHeight w:val="311"/>
        </w:trPr>
        <w:tc>
          <w:tcPr>
            <w:tcW w:w="875" w:type="dxa"/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E022F" w:rsidRPr="002D663A" w:rsidRDefault="00AE022F" w:rsidP="002D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3A">
              <w:rPr>
                <w:rFonts w:ascii="Times New Roman" w:hAnsi="Times New Roman"/>
                <w:sz w:val="24"/>
                <w:szCs w:val="24"/>
              </w:rPr>
              <w:t>109 04053 10 0000 110</w:t>
            </w:r>
          </w:p>
        </w:tc>
        <w:tc>
          <w:tcPr>
            <w:tcW w:w="5346" w:type="dxa"/>
            <w:gridSpan w:val="2"/>
          </w:tcPr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Земельный налог (по обязательствам, возникшим до 1 января 2006года), мобилизуемый на территории сельских поселений.</w:t>
            </w:r>
          </w:p>
          <w:p w:rsidR="00AE022F" w:rsidRPr="002D663A" w:rsidRDefault="00AE022F" w:rsidP="002D6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022F" w:rsidRPr="00B21C65" w:rsidRDefault="00AE022F" w:rsidP="0091030F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AE022F" w:rsidRPr="00B21C65" w:rsidRDefault="00AE022F" w:rsidP="00B21C65">
      <w:pPr>
        <w:tabs>
          <w:tab w:val="left" w:pos="5923"/>
        </w:tabs>
        <w:ind w:right="-1"/>
        <w:rPr>
          <w:rFonts w:ascii="Times New Roman" w:hAnsi="Times New Roman"/>
          <w:sz w:val="24"/>
          <w:szCs w:val="24"/>
        </w:rPr>
      </w:pPr>
      <w:r w:rsidRPr="00B21C65">
        <w:rPr>
          <w:rFonts w:ascii="Times New Roman" w:hAnsi="Times New Roman"/>
          <w:sz w:val="24"/>
          <w:szCs w:val="24"/>
        </w:rPr>
        <w:tab/>
      </w:r>
    </w:p>
    <w:p w:rsidR="00AE022F" w:rsidRDefault="00AE022F" w:rsidP="00817A4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E022F" w:rsidRDefault="00AE022F" w:rsidP="00817A4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E022F" w:rsidRDefault="00AE022F" w:rsidP="00817A4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E022F" w:rsidRDefault="00AE022F" w:rsidP="00817A4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E022F" w:rsidRDefault="00AE022F" w:rsidP="00817A4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E022F" w:rsidRDefault="00AE022F" w:rsidP="00C94F92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AE022F" w:rsidRDefault="00AE022F" w:rsidP="00C94F92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AE022F" w:rsidRPr="00457310" w:rsidRDefault="00AE022F" w:rsidP="00813C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7310">
        <w:rPr>
          <w:rFonts w:ascii="Times New Roman" w:hAnsi="Times New Roman"/>
          <w:b/>
          <w:sz w:val="24"/>
          <w:szCs w:val="24"/>
        </w:rPr>
        <w:t>Приложение 2</w:t>
      </w:r>
    </w:p>
    <w:p w:rsidR="00AE022F" w:rsidRPr="00457310" w:rsidRDefault="00AE022F" w:rsidP="00813C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7310">
        <w:rPr>
          <w:rFonts w:ascii="Times New Roman" w:hAnsi="Times New Roman"/>
          <w:b/>
          <w:sz w:val="24"/>
          <w:szCs w:val="24"/>
        </w:rPr>
        <w:t>к постановлению № 311- 1 от 30.11.2021 года</w:t>
      </w:r>
    </w:p>
    <w:p w:rsidR="00AE022F" w:rsidRDefault="00AE022F" w:rsidP="00817A4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E022F" w:rsidRPr="00527111" w:rsidRDefault="00AE022F" w:rsidP="00527111">
      <w:pPr>
        <w:spacing w:after="0"/>
        <w:jc w:val="center"/>
        <w:outlineLvl w:val="0"/>
        <w:rPr>
          <w:rFonts w:ascii="Times New Roman" w:hAnsi="Times New Roman"/>
          <w:b/>
        </w:rPr>
      </w:pPr>
      <w:r w:rsidRPr="00527111">
        <w:rPr>
          <w:rFonts w:ascii="Times New Roman" w:hAnsi="Times New Roman"/>
          <w:b/>
        </w:rPr>
        <w:t xml:space="preserve">Перечень и коды главных администраторов источников финансирования </w:t>
      </w:r>
    </w:p>
    <w:p w:rsidR="00AE022F" w:rsidRPr="00527111" w:rsidRDefault="00AE022F" w:rsidP="00527111">
      <w:pPr>
        <w:spacing w:after="0"/>
        <w:jc w:val="center"/>
        <w:outlineLvl w:val="0"/>
        <w:rPr>
          <w:rFonts w:ascii="Times New Roman" w:hAnsi="Times New Roman"/>
          <w:b/>
        </w:rPr>
      </w:pPr>
      <w:r w:rsidRPr="00527111">
        <w:rPr>
          <w:rFonts w:ascii="Times New Roman" w:hAnsi="Times New Roman"/>
          <w:b/>
        </w:rPr>
        <w:t xml:space="preserve">дефицита бюджета Юрьево-Девичьевского сельского поселения Конаковского района Тверской области </w:t>
      </w:r>
    </w:p>
    <w:p w:rsidR="00AE022F" w:rsidRPr="00527111" w:rsidRDefault="00AE022F" w:rsidP="0052711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23"/>
        <w:gridCol w:w="5280"/>
      </w:tblGrid>
      <w:tr w:rsidR="00AE022F" w:rsidRPr="002D663A" w:rsidTr="003679CD">
        <w:trPr>
          <w:trHeight w:val="689"/>
        </w:trPr>
        <w:tc>
          <w:tcPr>
            <w:tcW w:w="4291" w:type="dxa"/>
            <w:gridSpan w:val="2"/>
            <w:vAlign w:val="center"/>
          </w:tcPr>
          <w:p w:rsidR="00AE022F" w:rsidRPr="002D663A" w:rsidRDefault="00AE022F" w:rsidP="003679C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280" w:type="dxa"/>
            <w:vMerge w:val="restart"/>
            <w:vAlign w:val="center"/>
          </w:tcPr>
          <w:p w:rsidR="00AE022F" w:rsidRPr="002D663A" w:rsidRDefault="00AE022F" w:rsidP="003679C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Наименование главного администратора источников финансирования дефицита местного бюджета / Наименование кода группы, подгруппы, статьи, вида источника финансирования дефицита бюджета</w:t>
            </w:r>
          </w:p>
        </w:tc>
      </w:tr>
      <w:tr w:rsidR="00AE022F" w:rsidRPr="002D663A" w:rsidTr="003679CD">
        <w:trPr>
          <w:trHeight w:val="1102"/>
        </w:trPr>
        <w:tc>
          <w:tcPr>
            <w:tcW w:w="1668" w:type="dxa"/>
            <w:vAlign w:val="center"/>
          </w:tcPr>
          <w:p w:rsidR="00AE022F" w:rsidRPr="002D663A" w:rsidRDefault="00AE022F" w:rsidP="003679C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Код главного администрато</w:t>
            </w:r>
          </w:p>
          <w:p w:rsidR="00AE022F" w:rsidRPr="002D663A" w:rsidRDefault="00AE022F" w:rsidP="003679C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ра источников финансирова</w:t>
            </w:r>
          </w:p>
          <w:p w:rsidR="00AE022F" w:rsidRPr="002D663A" w:rsidRDefault="00AE022F" w:rsidP="003679C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ния дефицита местного бюджета</w:t>
            </w:r>
          </w:p>
        </w:tc>
        <w:tc>
          <w:tcPr>
            <w:tcW w:w="2623" w:type="dxa"/>
            <w:vAlign w:val="center"/>
          </w:tcPr>
          <w:p w:rsidR="00AE022F" w:rsidRPr="002D663A" w:rsidRDefault="00AE022F" w:rsidP="003679C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Код источников финансирования дефицита местного бюджета</w:t>
            </w:r>
          </w:p>
        </w:tc>
        <w:tc>
          <w:tcPr>
            <w:tcW w:w="5280" w:type="dxa"/>
            <w:vMerge/>
          </w:tcPr>
          <w:p w:rsidR="00AE022F" w:rsidRPr="002D663A" w:rsidRDefault="00AE022F" w:rsidP="003679CD">
            <w:pPr>
              <w:rPr>
                <w:rFonts w:ascii="Times New Roman" w:hAnsi="Times New Roman"/>
              </w:rPr>
            </w:pPr>
          </w:p>
        </w:tc>
      </w:tr>
      <w:tr w:rsidR="00AE022F" w:rsidRPr="002D663A" w:rsidTr="003679CD">
        <w:trPr>
          <w:trHeight w:val="266"/>
        </w:trPr>
        <w:tc>
          <w:tcPr>
            <w:tcW w:w="1668" w:type="dxa"/>
            <w:vAlign w:val="center"/>
          </w:tcPr>
          <w:p w:rsidR="00AE022F" w:rsidRPr="002D663A" w:rsidRDefault="00AE022F" w:rsidP="00A66FFD">
            <w:pPr>
              <w:jc w:val="center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1</w:t>
            </w:r>
          </w:p>
        </w:tc>
        <w:tc>
          <w:tcPr>
            <w:tcW w:w="2623" w:type="dxa"/>
            <w:vAlign w:val="center"/>
          </w:tcPr>
          <w:p w:rsidR="00AE022F" w:rsidRPr="002D663A" w:rsidRDefault="00AE022F" w:rsidP="00A66FFD">
            <w:pPr>
              <w:jc w:val="center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2</w:t>
            </w:r>
          </w:p>
        </w:tc>
        <w:tc>
          <w:tcPr>
            <w:tcW w:w="5280" w:type="dxa"/>
          </w:tcPr>
          <w:p w:rsidR="00AE022F" w:rsidRPr="002D663A" w:rsidRDefault="00AE022F" w:rsidP="00A66FFD">
            <w:pPr>
              <w:jc w:val="center"/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3</w:t>
            </w:r>
          </w:p>
        </w:tc>
      </w:tr>
      <w:tr w:rsidR="00AE022F" w:rsidRPr="002D663A" w:rsidTr="003679CD">
        <w:tc>
          <w:tcPr>
            <w:tcW w:w="1668" w:type="dxa"/>
          </w:tcPr>
          <w:p w:rsidR="00AE022F" w:rsidRPr="002D663A" w:rsidRDefault="00AE022F" w:rsidP="00A66FF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717</w:t>
            </w:r>
          </w:p>
        </w:tc>
        <w:tc>
          <w:tcPr>
            <w:tcW w:w="2623" w:type="dxa"/>
          </w:tcPr>
          <w:p w:rsidR="00AE022F" w:rsidRPr="002D663A" w:rsidRDefault="00AE022F" w:rsidP="00A66FFD">
            <w:pPr>
              <w:rPr>
                <w:rFonts w:ascii="Times New Roman" w:hAnsi="Times New Roman"/>
              </w:rPr>
            </w:pPr>
          </w:p>
        </w:tc>
        <w:tc>
          <w:tcPr>
            <w:tcW w:w="5280" w:type="dxa"/>
          </w:tcPr>
          <w:p w:rsidR="00AE022F" w:rsidRPr="002D663A" w:rsidRDefault="00AE022F" w:rsidP="00A66FFD">
            <w:pPr>
              <w:rPr>
                <w:rFonts w:ascii="Times New Roman" w:hAnsi="Times New Roman"/>
                <w:b/>
              </w:rPr>
            </w:pPr>
            <w:r w:rsidRPr="002D663A">
              <w:rPr>
                <w:rFonts w:ascii="Times New Roman" w:hAnsi="Times New Roman"/>
                <w:b/>
              </w:rPr>
              <w:t xml:space="preserve">Администрация Юрьево-Девичьевского сельского поселения МО Конаковский район </w:t>
            </w:r>
          </w:p>
        </w:tc>
      </w:tr>
      <w:tr w:rsidR="00AE022F" w:rsidRPr="002D663A" w:rsidTr="003679CD">
        <w:tc>
          <w:tcPr>
            <w:tcW w:w="1668" w:type="dxa"/>
          </w:tcPr>
          <w:p w:rsidR="00AE022F" w:rsidRPr="002D663A" w:rsidRDefault="00AE022F" w:rsidP="00A66FF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717</w:t>
            </w:r>
          </w:p>
        </w:tc>
        <w:tc>
          <w:tcPr>
            <w:tcW w:w="2623" w:type="dxa"/>
          </w:tcPr>
          <w:p w:rsidR="00AE022F" w:rsidRPr="002D663A" w:rsidRDefault="00AE022F" w:rsidP="00A66FF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280" w:type="dxa"/>
          </w:tcPr>
          <w:p w:rsidR="00AE022F" w:rsidRPr="002D663A" w:rsidRDefault="00AE022F" w:rsidP="00A66FF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AE022F" w:rsidRPr="002D663A" w:rsidTr="003679CD">
        <w:tc>
          <w:tcPr>
            <w:tcW w:w="1668" w:type="dxa"/>
          </w:tcPr>
          <w:p w:rsidR="00AE022F" w:rsidRPr="002D663A" w:rsidRDefault="00AE022F" w:rsidP="00A66FF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717</w:t>
            </w:r>
          </w:p>
        </w:tc>
        <w:tc>
          <w:tcPr>
            <w:tcW w:w="2623" w:type="dxa"/>
          </w:tcPr>
          <w:p w:rsidR="00AE022F" w:rsidRPr="002D663A" w:rsidRDefault="00AE022F" w:rsidP="00A66FF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80" w:type="dxa"/>
          </w:tcPr>
          <w:p w:rsidR="00AE022F" w:rsidRPr="002D663A" w:rsidRDefault="00AE022F" w:rsidP="00A66FFD">
            <w:pPr>
              <w:rPr>
                <w:rFonts w:ascii="Times New Roman" w:hAnsi="Times New Roman"/>
              </w:rPr>
            </w:pPr>
            <w:r w:rsidRPr="002D663A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022F" w:rsidRPr="00527111" w:rsidRDefault="00AE022F" w:rsidP="00527111">
      <w:pPr>
        <w:jc w:val="center"/>
        <w:rPr>
          <w:rFonts w:ascii="Times New Roman" w:hAnsi="Times New Roman"/>
        </w:rPr>
      </w:pPr>
    </w:p>
    <w:p w:rsidR="00AE022F" w:rsidRPr="00527111" w:rsidRDefault="00AE022F" w:rsidP="00817A4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sectPr w:rsidR="00AE022F" w:rsidRPr="00527111" w:rsidSect="0024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11D"/>
    <w:multiLevelType w:val="multilevel"/>
    <w:tmpl w:val="880EE2A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A45"/>
    <w:rsid w:val="000905BE"/>
    <w:rsid w:val="00173C11"/>
    <w:rsid w:val="002367EC"/>
    <w:rsid w:val="0024063D"/>
    <w:rsid w:val="002C2175"/>
    <w:rsid w:val="002D663A"/>
    <w:rsid w:val="00301A4E"/>
    <w:rsid w:val="003679CD"/>
    <w:rsid w:val="003729E4"/>
    <w:rsid w:val="00457310"/>
    <w:rsid w:val="00527111"/>
    <w:rsid w:val="00527D2E"/>
    <w:rsid w:val="00566655"/>
    <w:rsid w:val="005C6822"/>
    <w:rsid w:val="007C613B"/>
    <w:rsid w:val="00813C72"/>
    <w:rsid w:val="00817A45"/>
    <w:rsid w:val="0086767F"/>
    <w:rsid w:val="00876A15"/>
    <w:rsid w:val="008B492C"/>
    <w:rsid w:val="008F0D3C"/>
    <w:rsid w:val="0091030F"/>
    <w:rsid w:val="00A44CC7"/>
    <w:rsid w:val="00A66FFD"/>
    <w:rsid w:val="00AB1DDC"/>
    <w:rsid w:val="00AE022F"/>
    <w:rsid w:val="00B21C65"/>
    <w:rsid w:val="00B45D29"/>
    <w:rsid w:val="00B53904"/>
    <w:rsid w:val="00C94F92"/>
    <w:rsid w:val="00D640C4"/>
    <w:rsid w:val="00DE1039"/>
    <w:rsid w:val="00EC600F"/>
    <w:rsid w:val="00FB2ABB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A45"/>
    <w:pPr>
      <w:ind w:left="720"/>
      <w:contextualSpacing/>
    </w:pPr>
  </w:style>
  <w:style w:type="table" w:styleId="TableGrid">
    <w:name w:val="Table Grid"/>
    <w:basedOn w:val="TableNormal"/>
    <w:uiPriority w:val="99"/>
    <w:rsid w:val="009103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640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0C4"/>
    <w:rPr>
      <w:rFonts w:ascii="Tahoma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6</Pages>
  <Words>1493</Words>
  <Characters>8516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2022-03-21T07:50:00Z</cp:lastPrinted>
  <dcterms:created xsi:type="dcterms:W3CDTF">2021-11-29T08:12:00Z</dcterms:created>
  <dcterms:modified xsi:type="dcterms:W3CDTF">2022-03-21T07:50:00Z</dcterms:modified>
</cp:coreProperties>
</file>